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2B6" w:rsidRPr="0024360F" w:rsidRDefault="003412B6" w:rsidP="003412B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3412B6" w:rsidRPr="0024360F" w:rsidRDefault="003412B6" w:rsidP="003412B6">
      <w:pPr>
        <w:pStyle w:val="ListParagraph"/>
        <w:tabs>
          <w:tab w:val="left" w:pos="1260"/>
        </w:tabs>
        <w:ind w:left="680"/>
        <w:jc w:val="both"/>
        <w:rPr>
          <w:rFonts w:ascii="Tahoma" w:hAnsi="Tahoma" w:cs="Tahoma"/>
          <w:sz w:val="20"/>
          <w:szCs w:val="20"/>
        </w:rPr>
      </w:pPr>
      <w:r w:rsidRPr="0024360F">
        <w:rPr>
          <w:rFonts w:ascii="Tahoma" w:hAnsi="Tahoma" w:cs="Tahoma"/>
          <w:sz w:val="20"/>
          <w:szCs w:val="20"/>
        </w:rPr>
        <w:t xml:space="preserve">To lay down a procedure for </w:t>
      </w:r>
      <w:r>
        <w:rPr>
          <w:rFonts w:ascii="Tahoma" w:hAnsi="Tahoma" w:cs="Tahoma"/>
          <w:bCs/>
          <w:sz w:val="20"/>
          <w:szCs w:val="20"/>
        </w:rPr>
        <w:t>Man movement in process Area.</w:t>
      </w:r>
    </w:p>
    <w:p w:rsidR="003412B6" w:rsidRPr="0024360F" w:rsidRDefault="003412B6" w:rsidP="003412B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Scope</w:t>
      </w:r>
    </w:p>
    <w:p w:rsidR="003412B6" w:rsidRPr="0024360F" w:rsidRDefault="003412B6" w:rsidP="003412B6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 xml:space="preserve">This SOP is applicable to </w:t>
      </w:r>
      <w:r>
        <w:rPr>
          <w:rFonts w:ascii="Tahoma" w:hAnsi="Tahoma" w:cs="Tahoma"/>
          <w:bCs/>
          <w:sz w:val="20"/>
          <w:szCs w:val="20"/>
        </w:rPr>
        <w:t xml:space="preserve">Man movement in process Area of </w:t>
      </w:r>
      <w:r w:rsidRPr="0024360F">
        <w:rPr>
          <w:rFonts w:ascii="Tahoma" w:hAnsi="Tahoma" w:cs="Tahoma"/>
          <w:sz w:val="20"/>
          <w:szCs w:val="20"/>
        </w:rPr>
        <w:t>Alkem Laboratories</w:t>
      </w:r>
      <w:r>
        <w:rPr>
          <w:rFonts w:ascii="Tahoma" w:hAnsi="Tahoma" w:cs="Tahoma"/>
          <w:sz w:val="20"/>
          <w:szCs w:val="20"/>
        </w:rPr>
        <w:t xml:space="preserve"> Ltd.,</w:t>
      </w:r>
      <w:r w:rsidRPr="0024360F">
        <w:rPr>
          <w:rFonts w:ascii="Tahoma" w:hAnsi="Tahoma" w:cs="Tahoma"/>
          <w:sz w:val="20"/>
          <w:szCs w:val="20"/>
        </w:rPr>
        <w:t xml:space="preserve"> Unit-II</w:t>
      </w:r>
      <w:r>
        <w:rPr>
          <w:rFonts w:ascii="Tahoma" w:hAnsi="Tahoma" w:cs="Tahoma"/>
          <w:sz w:val="20"/>
          <w:szCs w:val="20"/>
        </w:rPr>
        <w:t>, Baddi</w:t>
      </w:r>
      <w:r w:rsidRPr="0024360F">
        <w:rPr>
          <w:rFonts w:ascii="Tahoma" w:hAnsi="Tahoma" w:cs="Tahoma"/>
          <w:sz w:val="20"/>
          <w:szCs w:val="20"/>
        </w:rPr>
        <w:t>.</w:t>
      </w:r>
    </w:p>
    <w:p w:rsidR="00F817EC" w:rsidRPr="00F817EC" w:rsidRDefault="003412B6" w:rsidP="00F817EC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F817EC" w:rsidRDefault="00312DA7" w:rsidP="00F817EC">
      <w:pPr>
        <w:pStyle w:val="ListParagraph"/>
        <w:spacing w:line="360" w:lineRule="auto"/>
        <w:ind w:left="2885" w:hanging="2205"/>
        <w:rPr>
          <w:rFonts w:ascii="Tahoma" w:hAnsi="Tahoma" w:cs="Tahoma"/>
          <w:bCs/>
          <w:sz w:val="20"/>
          <w:szCs w:val="20"/>
        </w:rPr>
      </w:pPr>
      <w:r w:rsidRPr="00F817EC">
        <w:rPr>
          <w:rFonts w:ascii="Tahoma" w:hAnsi="Tahoma" w:cs="Tahoma"/>
          <w:sz w:val="20"/>
          <w:szCs w:val="20"/>
        </w:rPr>
        <w:t>Production technician</w:t>
      </w:r>
      <w:r w:rsidR="00F817EC">
        <w:rPr>
          <w:rFonts w:ascii="Tahoma" w:hAnsi="Tahoma" w:cs="Tahoma"/>
          <w:sz w:val="20"/>
          <w:szCs w:val="20"/>
        </w:rPr>
        <w:tab/>
      </w:r>
      <w:r w:rsidR="00F817EC">
        <w:rPr>
          <w:rFonts w:ascii="Tahoma" w:hAnsi="Tahoma" w:cs="Tahoma"/>
          <w:sz w:val="20"/>
          <w:szCs w:val="20"/>
        </w:rPr>
        <w:tab/>
      </w:r>
      <w:r w:rsidR="00F817EC">
        <w:rPr>
          <w:rFonts w:ascii="Tahoma" w:hAnsi="Tahoma" w:cs="Tahoma"/>
          <w:bCs/>
          <w:sz w:val="20"/>
          <w:szCs w:val="20"/>
        </w:rPr>
        <w:t>:</w:t>
      </w:r>
      <w:r w:rsidR="00F817EC">
        <w:rPr>
          <w:rFonts w:ascii="Tahoma" w:hAnsi="Tahoma" w:cs="Tahoma"/>
          <w:bCs/>
          <w:sz w:val="20"/>
          <w:szCs w:val="20"/>
        </w:rPr>
        <w:tab/>
      </w:r>
      <w:r w:rsidRPr="00F817EC">
        <w:rPr>
          <w:rFonts w:ascii="Tahoma" w:hAnsi="Tahoma" w:cs="Tahoma"/>
          <w:bCs/>
          <w:sz w:val="20"/>
          <w:szCs w:val="20"/>
        </w:rPr>
        <w:t xml:space="preserve">To carry out the activity in accordance with the procedure </w:t>
      </w:r>
      <w:r w:rsidR="00F817EC">
        <w:rPr>
          <w:rFonts w:ascii="Tahoma" w:hAnsi="Tahoma" w:cs="Tahoma"/>
          <w:bCs/>
          <w:sz w:val="20"/>
          <w:szCs w:val="20"/>
        </w:rPr>
        <w:t xml:space="preserve"> </w:t>
      </w:r>
    </w:p>
    <w:p w:rsidR="00F817EC" w:rsidRPr="00F817EC" w:rsidRDefault="00F817EC" w:rsidP="00F817EC">
      <w:pPr>
        <w:pStyle w:val="ListParagraph"/>
        <w:spacing w:line="360" w:lineRule="auto"/>
        <w:ind w:left="2885" w:firstLine="715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ab/>
        <w:t xml:space="preserve">as </w:t>
      </w:r>
      <w:r w:rsidRPr="00F817EC">
        <w:rPr>
          <w:rFonts w:ascii="Tahoma" w:hAnsi="Tahoma" w:cs="Tahoma"/>
          <w:bCs/>
          <w:sz w:val="20"/>
          <w:szCs w:val="20"/>
        </w:rPr>
        <w:t>mentioned</w:t>
      </w:r>
      <w:r w:rsidR="00DB1740">
        <w:rPr>
          <w:rFonts w:ascii="Tahoma" w:hAnsi="Tahoma" w:cs="Tahoma"/>
          <w:bCs/>
          <w:sz w:val="20"/>
          <w:szCs w:val="20"/>
        </w:rPr>
        <w:t xml:space="preserve"> in the SOP.</w:t>
      </w:r>
      <w:r>
        <w:rPr>
          <w:rFonts w:ascii="Tahoma" w:hAnsi="Tahoma" w:cs="Tahoma"/>
          <w:bCs/>
          <w:sz w:val="20"/>
          <w:szCs w:val="20"/>
        </w:rPr>
        <w:t xml:space="preserve">                      </w:t>
      </w:r>
    </w:p>
    <w:p w:rsidR="00F817EC" w:rsidRDefault="00F817EC" w:rsidP="00F817EC">
      <w:pPr>
        <w:pStyle w:val="ListParagraph"/>
        <w:spacing w:line="360" w:lineRule="auto"/>
        <w:ind w:left="2885" w:hanging="2205"/>
        <w:rPr>
          <w:rFonts w:ascii="Tahoma" w:hAnsi="Tahoma" w:cs="Tahoma"/>
          <w:bCs/>
          <w:sz w:val="20"/>
          <w:szCs w:val="20"/>
        </w:rPr>
      </w:pPr>
      <w:r w:rsidRPr="00F817EC">
        <w:rPr>
          <w:rFonts w:ascii="Tahoma" w:hAnsi="Tahoma" w:cs="Tahoma"/>
          <w:sz w:val="20"/>
          <w:szCs w:val="20"/>
        </w:rPr>
        <w:t xml:space="preserve">Production </w:t>
      </w:r>
      <w:r w:rsidR="00312DA7" w:rsidRPr="00F817EC">
        <w:rPr>
          <w:rFonts w:ascii="Tahoma" w:hAnsi="Tahoma" w:cs="Tahoma"/>
          <w:sz w:val="20"/>
          <w:szCs w:val="20"/>
        </w:rPr>
        <w:t>Officer/Executive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312DA7" w:rsidRPr="00F817EC">
        <w:rPr>
          <w:rFonts w:ascii="Tahoma" w:hAnsi="Tahoma" w:cs="Tahoma"/>
          <w:bCs/>
          <w:sz w:val="20"/>
          <w:szCs w:val="20"/>
        </w:rPr>
        <w:t xml:space="preserve">To carry out the activity in accordance </w:t>
      </w:r>
      <w:r w:rsidR="00DB1740">
        <w:rPr>
          <w:rFonts w:ascii="Tahoma" w:hAnsi="Tahoma" w:cs="Tahoma"/>
          <w:bCs/>
          <w:sz w:val="20"/>
          <w:szCs w:val="20"/>
        </w:rPr>
        <w:t>with the procedure</w:t>
      </w:r>
      <w:r>
        <w:rPr>
          <w:rFonts w:ascii="Tahoma" w:hAnsi="Tahoma" w:cs="Tahoma"/>
          <w:bCs/>
          <w:sz w:val="20"/>
          <w:szCs w:val="20"/>
        </w:rPr>
        <w:t xml:space="preserve"> </w:t>
      </w:r>
    </w:p>
    <w:p w:rsidR="00312DA7" w:rsidRPr="00F817EC" w:rsidRDefault="00DB1740" w:rsidP="00F817EC">
      <w:pPr>
        <w:pStyle w:val="ListParagraph"/>
        <w:spacing w:line="360" w:lineRule="auto"/>
        <w:ind w:left="2885" w:firstLine="715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ab/>
        <w:t xml:space="preserve"> m</w:t>
      </w:r>
      <w:r w:rsidR="00F817EC">
        <w:rPr>
          <w:rFonts w:ascii="Tahoma" w:hAnsi="Tahoma" w:cs="Tahoma"/>
          <w:bCs/>
          <w:sz w:val="20"/>
          <w:szCs w:val="20"/>
        </w:rPr>
        <w:t xml:space="preserve">entioned </w:t>
      </w:r>
      <w:r w:rsidR="00F817EC" w:rsidRPr="00F817EC">
        <w:rPr>
          <w:rFonts w:ascii="Tahoma" w:hAnsi="Tahoma" w:cs="Tahoma"/>
          <w:bCs/>
          <w:sz w:val="20"/>
          <w:szCs w:val="20"/>
        </w:rPr>
        <w:t>in the SOP.</w:t>
      </w:r>
    </w:p>
    <w:p w:rsidR="003412B6" w:rsidRPr="0024360F" w:rsidRDefault="003412B6" w:rsidP="003412B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3412B6" w:rsidRPr="0024360F" w:rsidRDefault="003412B6" w:rsidP="003412B6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Head</w:t>
      </w:r>
      <w:r>
        <w:rPr>
          <w:rFonts w:ascii="Tahoma" w:hAnsi="Tahoma" w:cs="Tahoma"/>
          <w:sz w:val="20"/>
          <w:szCs w:val="20"/>
        </w:rPr>
        <w:t xml:space="preserve"> </w:t>
      </w:r>
      <w:r w:rsidRPr="0024360F">
        <w:rPr>
          <w:rFonts w:ascii="Tahoma" w:hAnsi="Tahoma" w:cs="Tahoma"/>
          <w:sz w:val="20"/>
          <w:szCs w:val="20"/>
        </w:rPr>
        <w:t>Production</w:t>
      </w:r>
      <w:r w:rsidRPr="0024360F">
        <w:rPr>
          <w:rFonts w:ascii="Tahoma" w:hAnsi="Tahoma" w:cs="Tahoma"/>
          <w:sz w:val="20"/>
          <w:szCs w:val="20"/>
        </w:rPr>
        <w:tab/>
        <w:t xml:space="preserve"> </w:t>
      </w:r>
    </w:p>
    <w:p w:rsidR="003412B6" w:rsidRPr="00BA7194" w:rsidRDefault="003412B6" w:rsidP="003412B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Procedure</w:t>
      </w:r>
      <w:r>
        <w:rPr>
          <w:rFonts w:ascii="Tahoma" w:hAnsi="Tahoma" w:cs="Tahoma"/>
          <w:b/>
          <w:bCs/>
          <w:sz w:val="20"/>
          <w:szCs w:val="20"/>
        </w:rPr>
        <w:t>:</w:t>
      </w:r>
    </w:p>
    <w:p w:rsidR="003412B6" w:rsidRPr="00BA7194" w:rsidRDefault="003412B6" w:rsidP="003412B6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BA7194">
        <w:rPr>
          <w:rFonts w:ascii="Tahoma" w:hAnsi="Tahoma" w:cs="Tahoma"/>
          <w:bCs/>
          <w:sz w:val="20"/>
        </w:rPr>
        <w:t>Man movement in process area starts with secondary change room where</w:t>
      </w:r>
      <w:r>
        <w:rPr>
          <w:rFonts w:ascii="Tahoma" w:hAnsi="Tahoma" w:cs="Tahoma"/>
          <w:bCs/>
          <w:sz w:val="20"/>
        </w:rPr>
        <w:t xml:space="preserve"> secondary gowning taken place.</w:t>
      </w:r>
    </w:p>
    <w:p w:rsidR="003412B6" w:rsidRPr="00BA7194" w:rsidRDefault="003412B6" w:rsidP="003412B6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BA7194">
        <w:rPr>
          <w:rFonts w:ascii="Tahoma" w:hAnsi="Tahoma" w:cs="Tahoma"/>
          <w:bCs/>
          <w:sz w:val="20"/>
        </w:rPr>
        <w:t>After secondary gowning is over manpower enters into the process corridor.</w:t>
      </w:r>
    </w:p>
    <w:p w:rsidR="003412B6" w:rsidRPr="00BA7194" w:rsidRDefault="003412B6" w:rsidP="003412B6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BA7194">
        <w:rPr>
          <w:rFonts w:ascii="Tahoma" w:hAnsi="Tahoma" w:cs="Tahoma"/>
          <w:bCs/>
          <w:sz w:val="20"/>
        </w:rPr>
        <w:t>From process corridor manpower moves to their respective area such as granulation area, dry syrup filling area , dry syrup sealing area , C</w:t>
      </w:r>
      <w:r>
        <w:rPr>
          <w:rFonts w:ascii="Tahoma" w:hAnsi="Tahoma" w:cs="Tahoma"/>
          <w:bCs/>
          <w:sz w:val="20"/>
        </w:rPr>
        <w:t>ompression area, Capsule filling area,</w:t>
      </w:r>
      <w:r w:rsidRPr="00BA7194">
        <w:rPr>
          <w:rFonts w:ascii="Tahoma" w:hAnsi="Tahoma" w:cs="Tahoma"/>
          <w:bCs/>
          <w:sz w:val="20"/>
        </w:rPr>
        <w:t xml:space="preserve"> coating area, tray drier area, Strip packing area, Blister packing area, inspection area, equipment washing area</w:t>
      </w:r>
      <w:r>
        <w:rPr>
          <w:rFonts w:ascii="Tahoma" w:hAnsi="Tahoma" w:cs="Tahoma"/>
          <w:bCs/>
          <w:sz w:val="20"/>
        </w:rPr>
        <w:t xml:space="preserve">, Clean equipment </w:t>
      </w:r>
      <w:r w:rsidRPr="00BA7194">
        <w:rPr>
          <w:rFonts w:ascii="Tahoma" w:hAnsi="Tahoma" w:cs="Tahoma"/>
          <w:bCs/>
          <w:sz w:val="20"/>
        </w:rPr>
        <w:t>area, change part store area and storage area.</w:t>
      </w:r>
    </w:p>
    <w:p w:rsidR="003412B6" w:rsidRPr="00BA7194" w:rsidRDefault="003412B6" w:rsidP="003412B6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BA7194">
        <w:rPr>
          <w:rFonts w:ascii="Tahoma" w:hAnsi="Tahoma" w:cs="Tahoma"/>
          <w:bCs/>
          <w:sz w:val="20"/>
        </w:rPr>
        <w:t xml:space="preserve">Peoples working in bottle loading and air jet cleaning area </w:t>
      </w:r>
      <w:r>
        <w:rPr>
          <w:rFonts w:ascii="Tahoma" w:hAnsi="Tahoma" w:cs="Tahoma"/>
          <w:bCs/>
          <w:sz w:val="20"/>
        </w:rPr>
        <w:t xml:space="preserve">shall enter in their respective </w:t>
      </w:r>
      <w:r w:rsidRPr="00BA7194">
        <w:rPr>
          <w:rFonts w:ascii="Tahoma" w:hAnsi="Tahoma" w:cs="Tahoma"/>
          <w:bCs/>
          <w:sz w:val="20"/>
        </w:rPr>
        <w:t>areas</w:t>
      </w:r>
      <w:r>
        <w:rPr>
          <w:rFonts w:ascii="Tahoma" w:hAnsi="Tahoma" w:cs="Tahoma"/>
          <w:bCs/>
          <w:sz w:val="20"/>
        </w:rPr>
        <w:t xml:space="preserve"> </w:t>
      </w:r>
      <w:r w:rsidRPr="00BA7194">
        <w:rPr>
          <w:rFonts w:ascii="Tahoma" w:hAnsi="Tahoma" w:cs="Tahoma"/>
          <w:bCs/>
          <w:sz w:val="20"/>
        </w:rPr>
        <w:t>from respective entries from out corridor.</w:t>
      </w:r>
    </w:p>
    <w:p w:rsidR="003412B6" w:rsidRPr="00BA7194" w:rsidRDefault="003412B6" w:rsidP="003412B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BA7194">
        <w:rPr>
          <w:rFonts w:ascii="Tahoma" w:hAnsi="Tahoma" w:cs="Tahoma"/>
          <w:b/>
          <w:bCs/>
          <w:sz w:val="20"/>
          <w:szCs w:val="20"/>
        </w:rPr>
        <w:t xml:space="preserve">Annexure (S) </w:t>
      </w:r>
    </w:p>
    <w:p w:rsidR="003412B6" w:rsidRPr="0024360F" w:rsidRDefault="003412B6" w:rsidP="003412B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Cs/>
          <w:sz w:val="20"/>
          <w:szCs w:val="20"/>
        </w:rPr>
        <w:t>NA</w:t>
      </w:r>
    </w:p>
    <w:p w:rsidR="003412B6" w:rsidRPr="0024360F" w:rsidRDefault="003412B6" w:rsidP="003412B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Reference (S)</w:t>
      </w:r>
    </w:p>
    <w:p w:rsidR="003412B6" w:rsidRPr="0024360F" w:rsidRDefault="003412B6" w:rsidP="003412B6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Cs/>
          <w:sz w:val="20"/>
          <w:szCs w:val="20"/>
        </w:rPr>
        <w:t>NA</w:t>
      </w:r>
    </w:p>
    <w:p w:rsidR="003412B6" w:rsidRPr="0024360F" w:rsidRDefault="003412B6" w:rsidP="003412B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Glossary</w:t>
      </w:r>
    </w:p>
    <w:p w:rsidR="003412B6" w:rsidRPr="0024360F" w:rsidRDefault="003412B6" w:rsidP="003412B6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Cs/>
          <w:sz w:val="20"/>
          <w:szCs w:val="20"/>
        </w:rPr>
        <w:t>SOP</w:t>
      </w:r>
      <w:r w:rsidRPr="0024360F">
        <w:rPr>
          <w:rFonts w:ascii="Tahoma" w:hAnsi="Tahoma" w:cs="Tahoma"/>
          <w:bCs/>
          <w:sz w:val="20"/>
          <w:szCs w:val="20"/>
        </w:rPr>
        <w:tab/>
      </w:r>
      <w:r w:rsidRPr="0024360F">
        <w:rPr>
          <w:rFonts w:ascii="Tahoma" w:hAnsi="Tahoma" w:cs="Tahoma"/>
          <w:bCs/>
          <w:sz w:val="20"/>
          <w:szCs w:val="20"/>
        </w:rPr>
        <w:tab/>
        <w:t>:</w:t>
      </w:r>
      <w:r w:rsidRPr="0024360F">
        <w:rPr>
          <w:rFonts w:ascii="Tahoma" w:hAnsi="Tahoma" w:cs="Tahoma"/>
          <w:bCs/>
          <w:sz w:val="20"/>
          <w:szCs w:val="20"/>
        </w:rPr>
        <w:tab/>
        <w:t>Standard Operating Procedure</w:t>
      </w:r>
    </w:p>
    <w:p w:rsidR="003412B6" w:rsidRDefault="003412B6" w:rsidP="003412B6">
      <w:pPr>
        <w:pStyle w:val="ListParagraph"/>
        <w:spacing w:line="360" w:lineRule="auto"/>
        <w:ind w:left="680"/>
        <w:jc w:val="both"/>
        <w:rPr>
          <w:rFonts w:ascii="Tahoma" w:hAnsi="Tahoma" w:cs="Tahoma"/>
          <w:bCs/>
          <w:sz w:val="20"/>
          <w:szCs w:val="20"/>
        </w:rPr>
      </w:pPr>
      <w:r w:rsidRPr="0024360F">
        <w:rPr>
          <w:rFonts w:ascii="Tahoma" w:hAnsi="Tahoma" w:cs="Tahoma"/>
          <w:bCs/>
          <w:sz w:val="20"/>
          <w:szCs w:val="20"/>
        </w:rPr>
        <w:t>NO</w:t>
      </w:r>
      <w:r w:rsidRPr="0024360F">
        <w:rPr>
          <w:rFonts w:ascii="Tahoma" w:hAnsi="Tahoma" w:cs="Tahoma"/>
          <w:bCs/>
          <w:sz w:val="20"/>
          <w:szCs w:val="20"/>
        </w:rPr>
        <w:tab/>
      </w:r>
      <w:r w:rsidRPr="0024360F">
        <w:rPr>
          <w:rFonts w:ascii="Tahoma" w:hAnsi="Tahoma" w:cs="Tahoma"/>
          <w:bCs/>
          <w:sz w:val="20"/>
          <w:szCs w:val="20"/>
        </w:rPr>
        <w:tab/>
        <w:t>:</w:t>
      </w:r>
      <w:r w:rsidRPr="0024360F">
        <w:rPr>
          <w:rFonts w:ascii="Tahoma" w:hAnsi="Tahoma" w:cs="Tahoma"/>
          <w:bCs/>
          <w:sz w:val="20"/>
          <w:szCs w:val="20"/>
        </w:rPr>
        <w:tab/>
        <w:t>Number</w:t>
      </w:r>
    </w:p>
    <w:p w:rsidR="003412B6" w:rsidRPr="0024360F" w:rsidRDefault="003412B6" w:rsidP="003412B6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3412B6" w:rsidRPr="00684713" w:rsidRDefault="003412B6" w:rsidP="003412B6">
      <w:pPr>
        <w:pStyle w:val="ListParagraph"/>
        <w:numPr>
          <w:ilvl w:val="0"/>
          <w:numId w:val="2"/>
        </w:numPr>
        <w:spacing w:after="120"/>
        <w:rPr>
          <w:rFonts w:ascii="Tahoma" w:hAnsi="Tahoma" w:cs="Tahoma"/>
          <w:sz w:val="20"/>
          <w:szCs w:val="20"/>
        </w:rPr>
      </w:pPr>
      <w:r w:rsidRPr="0024360F">
        <w:rPr>
          <w:rFonts w:ascii="Tahoma" w:hAnsi="Tahoma" w:cs="Tahoma"/>
          <w:b/>
          <w:bCs/>
          <w:sz w:val="20"/>
          <w:szCs w:val="20"/>
        </w:rPr>
        <w:lastRenderedPageBreak/>
        <w:t>Revision History</w:t>
      </w:r>
    </w:p>
    <w:p w:rsidR="00684713" w:rsidRPr="0024360F" w:rsidRDefault="00684713" w:rsidP="00684713">
      <w:pPr>
        <w:pStyle w:val="ListParagraph"/>
        <w:spacing w:after="120"/>
        <w:ind w:left="680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3412B6" w:rsidRPr="0024360F" w:rsidTr="00724A50">
        <w:tc>
          <w:tcPr>
            <w:tcW w:w="3061" w:type="dxa"/>
          </w:tcPr>
          <w:p w:rsidR="003412B6" w:rsidRPr="0024360F" w:rsidRDefault="003412B6" w:rsidP="009D139C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062" w:type="dxa"/>
          </w:tcPr>
          <w:p w:rsidR="003412B6" w:rsidRPr="0024360F" w:rsidRDefault="003412B6" w:rsidP="009D139C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051" w:type="dxa"/>
          </w:tcPr>
          <w:p w:rsidR="003412B6" w:rsidRPr="0024360F" w:rsidRDefault="003412B6" w:rsidP="009D139C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3412B6" w:rsidRPr="0024360F" w:rsidTr="00724A50">
        <w:tc>
          <w:tcPr>
            <w:tcW w:w="3061" w:type="dxa"/>
          </w:tcPr>
          <w:p w:rsidR="003412B6" w:rsidRPr="0024360F" w:rsidRDefault="003412B6" w:rsidP="009D139C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062" w:type="dxa"/>
          </w:tcPr>
          <w:p w:rsidR="003412B6" w:rsidRPr="0024360F" w:rsidRDefault="003412B6" w:rsidP="009D139C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051" w:type="dxa"/>
          </w:tcPr>
          <w:p w:rsidR="003412B6" w:rsidRPr="0024360F" w:rsidRDefault="005226A3" w:rsidP="009D139C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3412B6" w:rsidRPr="0024360F" w:rsidRDefault="003412B6" w:rsidP="003412B6">
      <w:pPr>
        <w:spacing w:before="120" w:after="120" w:line="360" w:lineRule="auto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3412B6" w:rsidRPr="0024360F" w:rsidRDefault="003412B6" w:rsidP="003412B6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  <w:r w:rsidRPr="0024360F">
        <w:rPr>
          <w:rFonts w:ascii="Tahoma" w:hAnsi="Tahoma" w:cs="Tahoma"/>
          <w:bCs/>
          <w:sz w:val="20"/>
          <w:szCs w:val="20"/>
        </w:rPr>
        <w:t xml:space="preserve">  </w:t>
      </w:r>
    </w:p>
    <w:p w:rsidR="003412B6" w:rsidRPr="0024360F" w:rsidRDefault="003412B6" w:rsidP="003412B6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3412B6" w:rsidRPr="0024360F" w:rsidRDefault="003412B6" w:rsidP="003412B6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3412B6" w:rsidRPr="0024360F" w:rsidRDefault="003412B6" w:rsidP="003412B6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3412B6" w:rsidRPr="0024360F" w:rsidRDefault="003412B6" w:rsidP="003412B6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3412B6" w:rsidRPr="0024360F" w:rsidRDefault="003412B6" w:rsidP="003412B6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3412B6" w:rsidRPr="0024360F" w:rsidRDefault="003412B6" w:rsidP="003412B6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3412B6" w:rsidRPr="0024360F" w:rsidRDefault="003412B6" w:rsidP="003412B6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3412B6" w:rsidRPr="0024360F" w:rsidRDefault="003412B6" w:rsidP="003412B6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3412B6" w:rsidRPr="0024360F" w:rsidRDefault="003412B6" w:rsidP="003412B6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3412B6" w:rsidRPr="0024360F" w:rsidRDefault="003412B6" w:rsidP="003412B6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3412B6" w:rsidRPr="0024360F" w:rsidRDefault="003412B6" w:rsidP="003412B6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3412B6" w:rsidRPr="0024360F" w:rsidRDefault="003412B6" w:rsidP="003412B6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3412B6" w:rsidRPr="00E705F5" w:rsidRDefault="003412B6" w:rsidP="003412B6"/>
    <w:p w:rsidR="008305F7" w:rsidRPr="003412B6" w:rsidRDefault="008305F7" w:rsidP="003412B6">
      <w:pPr>
        <w:rPr>
          <w:szCs w:val="20"/>
        </w:rPr>
      </w:pPr>
    </w:p>
    <w:sectPr w:rsidR="008305F7" w:rsidRPr="003412B6" w:rsidSect="00EF770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384"/>
      <w:gridCol w:w="3969"/>
      <w:gridCol w:w="4501"/>
    </w:tblGrid>
    <w:tr w:rsidR="00396B05" w:rsidRPr="0017193A" w:rsidTr="00576334">
      <w:trPr>
        <w:jc w:val="center"/>
      </w:trPr>
      <w:tc>
        <w:tcPr>
          <w:tcW w:w="2716" w:type="pct"/>
          <w:gridSpan w:val="2"/>
          <w:tcBorders>
            <w:right w:val="single" w:sz="4" w:space="0" w:color="auto"/>
          </w:tcBorders>
        </w:tcPr>
        <w:p w:rsidR="00396B05" w:rsidRPr="0017193A" w:rsidRDefault="00576334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              </w:t>
          </w:r>
          <w:r w:rsidR="00396B05"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284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576334">
      <w:trPr>
        <w:jc w:val="center"/>
      </w:trPr>
      <w:tc>
        <w:tcPr>
          <w:tcW w:w="702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014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84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576334">
      <w:trPr>
        <w:jc w:val="center"/>
      </w:trPr>
      <w:tc>
        <w:tcPr>
          <w:tcW w:w="702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014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84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576334">
      <w:trPr>
        <w:jc w:val="center"/>
      </w:trPr>
      <w:tc>
        <w:tcPr>
          <w:tcW w:w="702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014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84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6F3094" w:rsidRDefault="00396B05">
    <w:pPr>
      <w:pStyle w:val="Header"/>
      <w:rPr>
        <w:rFonts w:ascii="Tahoma" w:hAnsi="Tahoma" w:cs="Tahoma"/>
        <w:b/>
        <w:sz w:val="20"/>
      </w:rPr>
    </w:pPr>
    <w:r w:rsidRPr="006F3094">
      <w:rPr>
        <w:rFonts w:ascii="Tahoma" w:hAnsi="Tahoma" w:cs="Tahoma"/>
        <w:b/>
        <w:sz w:val="20"/>
      </w:rPr>
      <w:t xml:space="preserve">                                                                                                                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2140C9" w:rsidRPr="0017193A" w:rsidTr="00BE28CB">
      <w:tc>
        <w:tcPr>
          <w:tcW w:w="1080" w:type="dxa"/>
          <w:vAlign w:val="center"/>
        </w:tcPr>
        <w:p w:rsidR="002140C9" w:rsidRPr="0017193A" w:rsidRDefault="002140C9" w:rsidP="00BE28CB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140476" r:id="rId2"/>
            </w:object>
          </w:r>
        </w:p>
      </w:tc>
      <w:tc>
        <w:tcPr>
          <w:tcW w:w="8774" w:type="dxa"/>
          <w:gridSpan w:val="5"/>
          <w:vAlign w:val="center"/>
        </w:tcPr>
        <w:p w:rsidR="002140C9" w:rsidRPr="0017193A" w:rsidRDefault="002140C9" w:rsidP="00BE28CB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2140C9" w:rsidRPr="0017193A" w:rsidTr="00BE28CB">
      <w:tc>
        <w:tcPr>
          <w:tcW w:w="9854" w:type="dxa"/>
          <w:gridSpan w:val="6"/>
          <w:vAlign w:val="center"/>
        </w:tcPr>
        <w:p w:rsidR="002140C9" w:rsidRPr="0017193A" w:rsidRDefault="002140C9" w:rsidP="00BE28CB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2140C9" w:rsidRPr="0017193A" w:rsidTr="00BE28CB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2140C9" w:rsidRPr="0017193A" w:rsidRDefault="002140C9" w:rsidP="00BE28C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>
            <w:rPr>
              <w:rFonts w:ascii="Tahoma" w:hAnsi="Tahoma" w:cs="Tahoma"/>
              <w:bCs/>
              <w:sz w:val="20"/>
              <w:szCs w:val="20"/>
            </w:rPr>
            <w:t>Man movement in process Area.</w:t>
          </w:r>
        </w:p>
      </w:tc>
    </w:tr>
    <w:tr w:rsidR="002140C9" w:rsidRPr="0017193A" w:rsidTr="00BE28CB">
      <w:tc>
        <w:tcPr>
          <w:tcW w:w="1988" w:type="dxa"/>
          <w:gridSpan w:val="2"/>
          <w:vAlign w:val="center"/>
        </w:tcPr>
        <w:p w:rsidR="002140C9" w:rsidRPr="0017193A" w:rsidRDefault="002140C9" w:rsidP="00BE28C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2140C9" w:rsidRPr="0017193A" w:rsidRDefault="002140C9" w:rsidP="00BE28C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>
            <w:rPr>
              <w:rFonts w:ascii="Tahoma" w:hAnsi="Tahoma" w:cs="Tahoma"/>
              <w:sz w:val="20"/>
              <w:szCs w:val="20"/>
            </w:rPr>
            <w:t>10</w:t>
          </w:r>
        </w:p>
      </w:tc>
      <w:tc>
        <w:tcPr>
          <w:tcW w:w="2008" w:type="dxa"/>
          <w:vAlign w:val="center"/>
        </w:tcPr>
        <w:p w:rsidR="002140C9" w:rsidRPr="0017193A" w:rsidRDefault="002140C9" w:rsidP="00BE28C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2140C9" w:rsidRPr="0017193A" w:rsidRDefault="002140C9" w:rsidP="00BE28C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sdt>
          <w:sdtPr>
            <w:id w:val="565053097"/>
            <w:docPartObj>
              <w:docPartGallery w:val="Page Numbers (Top of Page)"/>
              <w:docPartUnique/>
            </w:docPartObj>
          </w:sdtPr>
          <w:sdtContent>
            <w:p w:rsidR="00F817EC" w:rsidRPr="00F817EC" w:rsidRDefault="00F817EC" w:rsidP="00F817EC">
              <w:pPr>
                <w:pStyle w:val="Header"/>
              </w:pPr>
              <w:r w:rsidRPr="00AC1BE1">
                <w:rPr>
                  <w:b/>
                </w:rPr>
                <w:t>Page</w:t>
              </w:r>
              <w:r w:rsidR="00AC1BE1" w:rsidRPr="00AC1BE1">
                <w:rPr>
                  <w:b/>
                </w:rPr>
                <w:t xml:space="preserve"> No.</w:t>
              </w:r>
              <w:r>
                <w:t xml:space="preserve"> </w:t>
              </w:r>
              <w:r w:rsidR="00082417">
                <w:rPr>
                  <w:b/>
                  <w:sz w:val="24"/>
                  <w:szCs w:val="24"/>
                </w:rPr>
                <w:fldChar w:fldCharType="begin"/>
              </w:r>
              <w:r>
                <w:rPr>
                  <w:b/>
                </w:rPr>
                <w:instrText xml:space="preserve"> PAGE </w:instrText>
              </w:r>
              <w:r w:rsidR="00082417">
                <w:rPr>
                  <w:b/>
                  <w:sz w:val="24"/>
                  <w:szCs w:val="24"/>
                </w:rPr>
                <w:fldChar w:fldCharType="separate"/>
              </w:r>
              <w:r w:rsidR="00DB1740">
                <w:rPr>
                  <w:b/>
                  <w:noProof/>
                </w:rPr>
                <w:t>2</w:t>
              </w:r>
              <w:r w:rsidR="00082417">
                <w:rPr>
                  <w:b/>
                  <w:sz w:val="24"/>
                  <w:szCs w:val="24"/>
                </w:rPr>
                <w:fldChar w:fldCharType="end"/>
              </w:r>
              <w:r>
                <w:t xml:space="preserve"> of </w:t>
              </w:r>
              <w:r w:rsidR="00082417">
                <w:rPr>
                  <w:b/>
                  <w:sz w:val="24"/>
                  <w:szCs w:val="24"/>
                </w:rPr>
                <w:fldChar w:fldCharType="begin"/>
              </w:r>
              <w:r>
                <w:rPr>
                  <w:b/>
                </w:rPr>
                <w:instrText xml:space="preserve"> NUMPAGES  </w:instrText>
              </w:r>
              <w:r w:rsidR="00082417">
                <w:rPr>
                  <w:b/>
                  <w:sz w:val="24"/>
                  <w:szCs w:val="24"/>
                </w:rPr>
                <w:fldChar w:fldCharType="separate"/>
              </w:r>
              <w:r w:rsidR="00DB1740">
                <w:rPr>
                  <w:b/>
                  <w:noProof/>
                </w:rPr>
                <w:t>2</w:t>
              </w:r>
              <w:r w:rsidR="00082417">
                <w:rPr>
                  <w:b/>
                  <w:sz w:val="24"/>
                  <w:szCs w:val="24"/>
                </w:rPr>
                <w:fldChar w:fldCharType="end"/>
              </w:r>
            </w:p>
          </w:sdtContent>
        </w:sdt>
      </w:tc>
    </w:tr>
    <w:tr w:rsidR="00684713" w:rsidRPr="0017193A" w:rsidTr="00EE6432">
      <w:tc>
        <w:tcPr>
          <w:tcW w:w="1988" w:type="dxa"/>
          <w:gridSpan w:val="2"/>
          <w:vAlign w:val="center"/>
        </w:tcPr>
        <w:p w:rsidR="00684713" w:rsidRPr="0017193A" w:rsidRDefault="00684713" w:rsidP="00BE28C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684713" w:rsidRPr="0017193A" w:rsidRDefault="00684713" w:rsidP="00BE28C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684713" w:rsidRPr="0017193A" w:rsidRDefault="00684713" w:rsidP="00BE28C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684713" w:rsidRPr="0017193A" w:rsidRDefault="00684713" w:rsidP="00BE28C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684713" w:rsidRPr="0017193A" w:rsidRDefault="00684713" w:rsidP="00BE28C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684713" w:rsidRPr="0017193A" w:rsidTr="00EE6432">
      <w:tc>
        <w:tcPr>
          <w:tcW w:w="1988" w:type="dxa"/>
          <w:gridSpan w:val="2"/>
          <w:vAlign w:val="center"/>
        </w:tcPr>
        <w:p w:rsidR="00684713" w:rsidRPr="0017193A" w:rsidRDefault="00684713" w:rsidP="003629CA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684713" w:rsidRPr="0017193A" w:rsidRDefault="00684713" w:rsidP="003629CA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684713" w:rsidRPr="0017193A" w:rsidRDefault="00684713" w:rsidP="003629CA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684713" w:rsidRPr="0017193A" w:rsidRDefault="00684713" w:rsidP="003629CA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684713" w:rsidRPr="0017193A" w:rsidRDefault="00684713" w:rsidP="00BE28C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6F3094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 w:rsidRPr="006F3094">
      <w:rPr>
        <w:rFonts w:ascii="Tahoma" w:hAnsi="Tahoma" w:cs="Tahoma"/>
        <w:sz w:val="20"/>
        <w:szCs w:val="20"/>
      </w:rPr>
      <w:tab/>
      <w:t xml:space="preserve">                                                                                                 </w:t>
    </w:r>
    <w:r w:rsidRPr="006F3094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140477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3412B6">
            <w:rPr>
              <w:rFonts w:ascii="Tahoma" w:hAnsi="Tahoma" w:cs="Tahoma"/>
              <w:bCs/>
              <w:sz w:val="20"/>
              <w:szCs w:val="20"/>
            </w:rPr>
            <w:t>Man movement in process Area.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3412B6">
            <w:rPr>
              <w:rFonts w:ascii="Tahoma" w:hAnsi="Tahoma" w:cs="Tahoma"/>
              <w:sz w:val="20"/>
              <w:szCs w:val="20"/>
            </w:rPr>
            <w:t>10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5840EC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AC1BE1">
            <w:rPr>
              <w:rFonts w:ascii="Tahoma" w:hAnsi="Tahoma" w:cs="Tahoma"/>
              <w:b/>
              <w:sz w:val="20"/>
              <w:szCs w:val="20"/>
            </w:rPr>
            <w:t>Page No</w:t>
          </w:r>
          <w:r>
            <w:rPr>
              <w:rFonts w:ascii="Tahoma" w:hAnsi="Tahoma" w:cs="Tahoma"/>
              <w:sz w:val="20"/>
              <w:szCs w:val="20"/>
            </w:rPr>
            <w:t>. 1 of 2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3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5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7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8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0">
    <w:nsid w:val="3E8E039F"/>
    <w:multiLevelType w:val="multilevel"/>
    <w:tmpl w:val="55424FC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1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2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3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5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6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5"/>
  </w:num>
  <w:num w:numId="5">
    <w:abstractNumId w:val="1"/>
  </w:num>
  <w:num w:numId="6">
    <w:abstractNumId w:val="8"/>
  </w:num>
  <w:num w:numId="7">
    <w:abstractNumId w:val="13"/>
  </w:num>
  <w:num w:numId="8">
    <w:abstractNumId w:val="12"/>
  </w:num>
  <w:num w:numId="9">
    <w:abstractNumId w:val="16"/>
  </w:num>
  <w:num w:numId="10">
    <w:abstractNumId w:val="4"/>
  </w:num>
  <w:num w:numId="11">
    <w:abstractNumId w:val="5"/>
  </w:num>
  <w:num w:numId="12">
    <w:abstractNumId w:val="3"/>
  </w:num>
  <w:num w:numId="13">
    <w:abstractNumId w:val="14"/>
  </w:num>
  <w:num w:numId="14">
    <w:abstractNumId w:val="6"/>
  </w:num>
  <w:num w:numId="15">
    <w:abstractNumId w:val="11"/>
  </w:num>
  <w:num w:numId="16">
    <w:abstractNumId w:val="0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445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06FF3"/>
    <w:rsid w:val="00044B99"/>
    <w:rsid w:val="00082417"/>
    <w:rsid w:val="000B0EF5"/>
    <w:rsid w:val="000C494D"/>
    <w:rsid w:val="000F4D95"/>
    <w:rsid w:val="000F68F5"/>
    <w:rsid w:val="00112B2C"/>
    <w:rsid w:val="00123FF0"/>
    <w:rsid w:val="00125012"/>
    <w:rsid w:val="00125892"/>
    <w:rsid w:val="0017193A"/>
    <w:rsid w:val="001829A4"/>
    <w:rsid w:val="00191C01"/>
    <w:rsid w:val="00195111"/>
    <w:rsid w:val="0019535B"/>
    <w:rsid w:val="001C368F"/>
    <w:rsid w:val="001C5B02"/>
    <w:rsid w:val="001F0319"/>
    <w:rsid w:val="002140C9"/>
    <w:rsid w:val="0029155A"/>
    <w:rsid w:val="0030477F"/>
    <w:rsid w:val="00312DA7"/>
    <w:rsid w:val="00316DDF"/>
    <w:rsid w:val="00321B41"/>
    <w:rsid w:val="0032644D"/>
    <w:rsid w:val="00331393"/>
    <w:rsid w:val="003412B6"/>
    <w:rsid w:val="00396B05"/>
    <w:rsid w:val="003A5739"/>
    <w:rsid w:val="003A7B39"/>
    <w:rsid w:val="003C7272"/>
    <w:rsid w:val="003D493B"/>
    <w:rsid w:val="00404077"/>
    <w:rsid w:val="00431D73"/>
    <w:rsid w:val="00432B31"/>
    <w:rsid w:val="00440DDB"/>
    <w:rsid w:val="004411BF"/>
    <w:rsid w:val="004B3716"/>
    <w:rsid w:val="004E5710"/>
    <w:rsid w:val="005028EB"/>
    <w:rsid w:val="00503AB1"/>
    <w:rsid w:val="005135BF"/>
    <w:rsid w:val="00514391"/>
    <w:rsid w:val="005216FF"/>
    <w:rsid w:val="005226A3"/>
    <w:rsid w:val="00540CE5"/>
    <w:rsid w:val="0054748E"/>
    <w:rsid w:val="005619E4"/>
    <w:rsid w:val="00567218"/>
    <w:rsid w:val="00570226"/>
    <w:rsid w:val="00576334"/>
    <w:rsid w:val="005840EC"/>
    <w:rsid w:val="005A74C2"/>
    <w:rsid w:val="005C44BC"/>
    <w:rsid w:val="005F385F"/>
    <w:rsid w:val="0062404C"/>
    <w:rsid w:val="00624200"/>
    <w:rsid w:val="006339EA"/>
    <w:rsid w:val="0064219A"/>
    <w:rsid w:val="0065128C"/>
    <w:rsid w:val="00663234"/>
    <w:rsid w:val="00671F25"/>
    <w:rsid w:val="00673031"/>
    <w:rsid w:val="00681400"/>
    <w:rsid w:val="00684713"/>
    <w:rsid w:val="0069323A"/>
    <w:rsid w:val="00694FEC"/>
    <w:rsid w:val="00695DAB"/>
    <w:rsid w:val="006B268D"/>
    <w:rsid w:val="006C2D30"/>
    <w:rsid w:val="006D5C67"/>
    <w:rsid w:val="006E7359"/>
    <w:rsid w:val="006F3094"/>
    <w:rsid w:val="00714992"/>
    <w:rsid w:val="00724A50"/>
    <w:rsid w:val="00726DCE"/>
    <w:rsid w:val="00751DD2"/>
    <w:rsid w:val="00753464"/>
    <w:rsid w:val="0078056A"/>
    <w:rsid w:val="007A2C70"/>
    <w:rsid w:val="007B52F7"/>
    <w:rsid w:val="007C055E"/>
    <w:rsid w:val="007C6917"/>
    <w:rsid w:val="007E5CC0"/>
    <w:rsid w:val="007F4C52"/>
    <w:rsid w:val="00827C32"/>
    <w:rsid w:val="008305F7"/>
    <w:rsid w:val="0086121D"/>
    <w:rsid w:val="00863A1B"/>
    <w:rsid w:val="008734FC"/>
    <w:rsid w:val="00875472"/>
    <w:rsid w:val="008943E9"/>
    <w:rsid w:val="008A7230"/>
    <w:rsid w:val="008B1050"/>
    <w:rsid w:val="008D1193"/>
    <w:rsid w:val="00921214"/>
    <w:rsid w:val="009626A5"/>
    <w:rsid w:val="00986D2C"/>
    <w:rsid w:val="0099395B"/>
    <w:rsid w:val="009B1C61"/>
    <w:rsid w:val="009B21DF"/>
    <w:rsid w:val="009B621C"/>
    <w:rsid w:val="00A2708A"/>
    <w:rsid w:val="00A71480"/>
    <w:rsid w:val="00AA56FA"/>
    <w:rsid w:val="00AC1BE1"/>
    <w:rsid w:val="00AD5E79"/>
    <w:rsid w:val="00AF2776"/>
    <w:rsid w:val="00B25C97"/>
    <w:rsid w:val="00B25EE6"/>
    <w:rsid w:val="00B337D4"/>
    <w:rsid w:val="00B37688"/>
    <w:rsid w:val="00B51758"/>
    <w:rsid w:val="00BB085A"/>
    <w:rsid w:val="00BB634D"/>
    <w:rsid w:val="00BD0279"/>
    <w:rsid w:val="00BD1788"/>
    <w:rsid w:val="00BE27EF"/>
    <w:rsid w:val="00BF3BB3"/>
    <w:rsid w:val="00C064AF"/>
    <w:rsid w:val="00C16669"/>
    <w:rsid w:val="00C51628"/>
    <w:rsid w:val="00C51DB4"/>
    <w:rsid w:val="00C52798"/>
    <w:rsid w:val="00C53D44"/>
    <w:rsid w:val="00C677EB"/>
    <w:rsid w:val="00CE1D9D"/>
    <w:rsid w:val="00CE46C0"/>
    <w:rsid w:val="00CF270F"/>
    <w:rsid w:val="00D00FA5"/>
    <w:rsid w:val="00D50A06"/>
    <w:rsid w:val="00D5409B"/>
    <w:rsid w:val="00D77792"/>
    <w:rsid w:val="00D81B9A"/>
    <w:rsid w:val="00D84281"/>
    <w:rsid w:val="00DA0899"/>
    <w:rsid w:val="00DA4227"/>
    <w:rsid w:val="00DB1740"/>
    <w:rsid w:val="00DB79FD"/>
    <w:rsid w:val="00DC2AC8"/>
    <w:rsid w:val="00DD6645"/>
    <w:rsid w:val="00DD74BE"/>
    <w:rsid w:val="00E11B40"/>
    <w:rsid w:val="00E27554"/>
    <w:rsid w:val="00E3398F"/>
    <w:rsid w:val="00E345D1"/>
    <w:rsid w:val="00E37759"/>
    <w:rsid w:val="00E523AB"/>
    <w:rsid w:val="00E6203D"/>
    <w:rsid w:val="00EB0CF1"/>
    <w:rsid w:val="00EB65A8"/>
    <w:rsid w:val="00EE72C5"/>
    <w:rsid w:val="00EF7706"/>
    <w:rsid w:val="00F07492"/>
    <w:rsid w:val="00F12DB5"/>
    <w:rsid w:val="00F14A8F"/>
    <w:rsid w:val="00F25957"/>
    <w:rsid w:val="00F5156D"/>
    <w:rsid w:val="00F56A21"/>
    <w:rsid w:val="00F66266"/>
    <w:rsid w:val="00F73C58"/>
    <w:rsid w:val="00F817EC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885F1-B9F7-4CED-937E-7A41E110D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pawankumar</dc:creator>
  <cp:lastModifiedBy>anilthakur</cp:lastModifiedBy>
  <cp:revision>15</cp:revision>
  <cp:lastPrinted>2012-04-02T10:39:00Z</cp:lastPrinted>
  <dcterms:created xsi:type="dcterms:W3CDTF">2012-03-30T11:58:00Z</dcterms:created>
  <dcterms:modified xsi:type="dcterms:W3CDTF">2012-04-05T08:45:00Z</dcterms:modified>
</cp:coreProperties>
</file>